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B0" w:rsidRDefault="005545CE">
      <w:bookmarkStart w:id="0" w:name="_GoBack"/>
      <w:bookmarkEnd w:id="0"/>
      <w:r>
        <w:t>Reading 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6248F5" w:rsidTr="006248F5">
        <w:tc>
          <w:tcPr>
            <w:tcW w:w="7280" w:type="dxa"/>
          </w:tcPr>
          <w:p w:rsidR="006248F5" w:rsidRDefault="006248F5">
            <w:r>
              <w:t xml:space="preserve">Title: </w:t>
            </w:r>
          </w:p>
        </w:tc>
        <w:tc>
          <w:tcPr>
            <w:tcW w:w="7280" w:type="dxa"/>
          </w:tcPr>
          <w:p w:rsidR="006248F5" w:rsidRDefault="006248F5">
            <w:r>
              <w:t>Author</w:t>
            </w:r>
            <w:r w:rsidR="00400B32">
              <w:t>:</w:t>
            </w:r>
          </w:p>
        </w:tc>
      </w:tr>
      <w:tr w:rsidR="006248F5" w:rsidTr="00E34DF7">
        <w:tc>
          <w:tcPr>
            <w:tcW w:w="14560" w:type="dxa"/>
            <w:gridSpan w:val="2"/>
          </w:tcPr>
          <w:p w:rsidR="006248F5" w:rsidRDefault="006248F5">
            <w:r>
              <w:t>Reference/Citation details:</w:t>
            </w:r>
          </w:p>
        </w:tc>
      </w:tr>
      <w:tr w:rsidR="006248F5" w:rsidTr="006248F5">
        <w:tc>
          <w:tcPr>
            <w:tcW w:w="7280" w:type="dxa"/>
          </w:tcPr>
          <w:p w:rsidR="006248F5" w:rsidRDefault="006248F5">
            <w:r>
              <w:t>Publication type: (book, chapter, policy document, strategy,</w:t>
            </w:r>
            <w:r w:rsidR="00400B32"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7280" w:type="dxa"/>
          </w:tcPr>
          <w:p w:rsidR="006248F5" w:rsidRDefault="006248F5"/>
        </w:tc>
      </w:tr>
      <w:tr w:rsidR="006248F5" w:rsidTr="00891AAE">
        <w:tc>
          <w:tcPr>
            <w:tcW w:w="14560" w:type="dxa"/>
            <w:gridSpan w:val="2"/>
          </w:tcPr>
          <w:p w:rsidR="006248F5" w:rsidRDefault="006248F5"/>
        </w:tc>
      </w:tr>
      <w:tr w:rsidR="006248F5" w:rsidTr="00E12664">
        <w:tc>
          <w:tcPr>
            <w:tcW w:w="14560" w:type="dxa"/>
            <w:gridSpan w:val="2"/>
          </w:tcPr>
          <w:p w:rsidR="006248F5" w:rsidRDefault="006248F5" w:rsidP="006248F5">
            <w:pPr>
              <w:pStyle w:val="ListParagraph"/>
              <w:numPr>
                <w:ilvl w:val="0"/>
                <w:numId w:val="1"/>
              </w:numPr>
            </w:pPr>
            <w:r>
              <w:t>What is the paper doing, calling for, sug</w:t>
            </w:r>
            <w:r w:rsidR="00400B32">
              <w:t>gesting, identifying, proposing?</w:t>
            </w:r>
          </w:p>
          <w:p w:rsidR="006248F5" w:rsidRDefault="006248F5" w:rsidP="006248F5"/>
          <w:p w:rsidR="006248F5" w:rsidRDefault="006248F5" w:rsidP="006248F5"/>
          <w:p w:rsidR="006248F5" w:rsidRDefault="006248F5" w:rsidP="006248F5"/>
        </w:tc>
      </w:tr>
      <w:tr w:rsidR="00400B32" w:rsidTr="00702F69">
        <w:tc>
          <w:tcPr>
            <w:tcW w:w="14560" w:type="dxa"/>
            <w:gridSpan w:val="2"/>
          </w:tcPr>
          <w:p w:rsidR="00400B32" w:rsidRDefault="00400B32" w:rsidP="00400B32">
            <w:pPr>
              <w:pStyle w:val="ListParagraph"/>
              <w:numPr>
                <w:ilvl w:val="0"/>
                <w:numId w:val="1"/>
              </w:numPr>
            </w:pPr>
            <w:r>
              <w:t xml:space="preserve">Why </w:t>
            </w:r>
            <w:r w:rsidR="00280F26">
              <w:t>is the argument being advanced</w:t>
            </w:r>
            <w:r>
              <w:t>?</w:t>
            </w:r>
          </w:p>
          <w:p w:rsidR="00400B32" w:rsidRDefault="00400B32"/>
        </w:tc>
      </w:tr>
      <w:tr w:rsidR="00400B32" w:rsidTr="00D31D7C">
        <w:tc>
          <w:tcPr>
            <w:tcW w:w="14560" w:type="dxa"/>
            <w:gridSpan w:val="2"/>
          </w:tcPr>
          <w:p w:rsidR="00400B32" w:rsidRDefault="00400B32" w:rsidP="00400B32">
            <w:pPr>
              <w:pStyle w:val="ListParagraph"/>
              <w:numPr>
                <w:ilvl w:val="0"/>
                <w:numId w:val="1"/>
              </w:numPr>
            </w:pPr>
            <w:r>
              <w:t xml:space="preserve">How </w:t>
            </w:r>
            <w:r w:rsidR="00280F26">
              <w:t>is the</w:t>
            </w:r>
            <w:r>
              <w:t xml:space="preserve"> argument</w:t>
            </w:r>
            <w:r w:rsidR="00280F26">
              <w:t xml:space="preserve"> advanced</w:t>
            </w:r>
            <w:r>
              <w:t>?</w:t>
            </w:r>
            <w:r w:rsidR="00B0485A">
              <w:t xml:space="preserve"> </w:t>
            </w:r>
          </w:p>
          <w:p w:rsidR="00400B32" w:rsidRDefault="00400B32" w:rsidP="00400B32"/>
          <w:p w:rsidR="00400B32" w:rsidRDefault="00400B32" w:rsidP="00400B32"/>
          <w:p w:rsidR="00400B32" w:rsidRDefault="00400B32" w:rsidP="00400B32"/>
          <w:p w:rsidR="00400B32" w:rsidRDefault="00400B32" w:rsidP="00400B32"/>
        </w:tc>
      </w:tr>
      <w:tr w:rsidR="006248F5" w:rsidTr="006248F5">
        <w:tc>
          <w:tcPr>
            <w:tcW w:w="7280" w:type="dxa"/>
          </w:tcPr>
          <w:p w:rsidR="006248F5" w:rsidRDefault="006248F5"/>
        </w:tc>
        <w:tc>
          <w:tcPr>
            <w:tcW w:w="7280" w:type="dxa"/>
          </w:tcPr>
          <w:p w:rsidR="006248F5" w:rsidRDefault="006248F5"/>
        </w:tc>
      </w:tr>
      <w:tr w:rsidR="00400B32" w:rsidTr="002C6D83">
        <w:tc>
          <w:tcPr>
            <w:tcW w:w="14560" w:type="dxa"/>
            <w:gridSpan w:val="2"/>
          </w:tcPr>
          <w:p w:rsidR="00400B32" w:rsidRDefault="00400B32" w:rsidP="00400B32">
            <w:pPr>
              <w:pStyle w:val="ListParagraph"/>
              <w:numPr>
                <w:ilvl w:val="0"/>
                <w:numId w:val="1"/>
              </w:numPr>
            </w:pPr>
            <w:r>
              <w:t>Is the argument coherent, problematic, incomplete, contradictory?</w:t>
            </w:r>
          </w:p>
          <w:p w:rsidR="00400B32" w:rsidRDefault="00400B32" w:rsidP="00400B32"/>
          <w:p w:rsidR="00400B32" w:rsidRDefault="00400B32" w:rsidP="00400B32"/>
          <w:p w:rsidR="00400B32" w:rsidRDefault="00400B32" w:rsidP="00400B32"/>
          <w:p w:rsidR="00400B32" w:rsidRDefault="00400B32" w:rsidP="00400B32"/>
        </w:tc>
      </w:tr>
      <w:tr w:rsidR="00400B32" w:rsidTr="007640FD">
        <w:tc>
          <w:tcPr>
            <w:tcW w:w="14560" w:type="dxa"/>
            <w:gridSpan w:val="2"/>
          </w:tcPr>
          <w:p w:rsidR="00400B32" w:rsidRDefault="00400B32" w:rsidP="00400B32">
            <w:pPr>
              <w:pStyle w:val="ListParagraph"/>
              <w:numPr>
                <w:ilvl w:val="0"/>
                <w:numId w:val="1"/>
              </w:numPr>
            </w:pPr>
            <w:r>
              <w:t xml:space="preserve">How does this paper relate to </w:t>
            </w:r>
            <w:r w:rsidR="008C3A51">
              <w:t>Education and what relevance does it have for my practice?</w:t>
            </w:r>
          </w:p>
          <w:p w:rsidR="00400B32" w:rsidRDefault="00400B32" w:rsidP="00400B32"/>
          <w:p w:rsidR="00400B32" w:rsidRDefault="00400B32" w:rsidP="00400B32"/>
          <w:p w:rsidR="00400B32" w:rsidRDefault="00400B32" w:rsidP="00400B32"/>
          <w:p w:rsidR="00400B32" w:rsidRDefault="00400B32" w:rsidP="00400B32"/>
        </w:tc>
      </w:tr>
      <w:tr w:rsidR="00400B32" w:rsidTr="008B1911">
        <w:tc>
          <w:tcPr>
            <w:tcW w:w="14560" w:type="dxa"/>
            <w:gridSpan w:val="2"/>
          </w:tcPr>
          <w:p w:rsidR="00400B32" w:rsidRDefault="00400B32"/>
        </w:tc>
      </w:tr>
    </w:tbl>
    <w:p w:rsidR="006248F5" w:rsidRDefault="006248F5"/>
    <w:sectPr w:rsidR="006248F5" w:rsidSect="006248F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C74"/>
    <w:multiLevelType w:val="hybridMultilevel"/>
    <w:tmpl w:val="561623A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664EA0"/>
    <w:multiLevelType w:val="hybridMultilevel"/>
    <w:tmpl w:val="AB9AB49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F5"/>
    <w:rsid w:val="00280F26"/>
    <w:rsid w:val="00353396"/>
    <w:rsid w:val="00400B32"/>
    <w:rsid w:val="005545CE"/>
    <w:rsid w:val="006248F5"/>
    <w:rsid w:val="00831357"/>
    <w:rsid w:val="008C3A51"/>
    <w:rsid w:val="00A548B0"/>
    <w:rsid w:val="00B0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F7037C-2A7E-4213-B7ED-2E71EA52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4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4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B0074-F226-4E0F-9CEE-70A06B2C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DCU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Gibson</dc:creator>
  <cp:keywords/>
  <dc:description/>
  <cp:lastModifiedBy>David Gibson</cp:lastModifiedBy>
  <cp:revision>2</cp:revision>
  <dcterms:created xsi:type="dcterms:W3CDTF">2021-09-28T09:01:00Z</dcterms:created>
  <dcterms:modified xsi:type="dcterms:W3CDTF">2021-09-28T09:01:00Z</dcterms:modified>
</cp:coreProperties>
</file>